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4" w:space="0"/>
          <w:left w:val="none" w:color="000000" w:sz="4" w:space="0"/>
          <w:bottom w:val="none" w:color="000000" w:sz="4" w:space="0"/>
          <w:right w:val="none" w:color="000000" w:sz="4" w:space="0"/>
        </w:pBdr>
        <w:spacing/>
        <w:ind w:right="0" w:firstLine="0" w:left="0"/>
        <w:rPr>
          <w:b/>
          <w:bCs/>
          <w:sz w:val="32"/>
          <w:szCs w:val="32"/>
          <w14:ligatures w14:val="none"/>
        </w:rPr>
      </w:pPr>
      <w:r>
        <w:rPr>
          <w:b/>
          <w:bCs/>
          <w:sz w:val="32"/>
          <w:szCs w:val="32"/>
          <w:highlight w:val="none"/>
        </w:rPr>
        <w:t xml:space="preserve">RELATO DE CAMPA</w:t>
      </w:r>
      <w:r>
        <w:rPr>
          <w:b/>
          <w:bCs/>
          <w:sz w:val="32"/>
          <w:szCs w:val="32"/>
          <w:highlight w:val="none"/>
        </w:rPr>
        <w:t xml:space="preserve">ÑA</w:t>
      </w:r>
      <w:r>
        <w:rPr>
          <w:b/>
          <w:bCs/>
          <w:sz w:val="32"/>
          <w:szCs w:val="32"/>
          <w:highlight w:val="none"/>
        </w:rPr>
      </w:r>
    </w:p>
    <w:p>
      <w:pPr>
        <w:pBdr>
          <w:top w:val="none" w:color="000000" w:sz="4" w:space="0"/>
          <w:left w:val="none" w:color="000000" w:sz="4" w:space="0"/>
          <w:bottom w:val="none" w:color="000000" w:sz="4" w:space="0"/>
          <w:right w:val="none" w:color="000000" w:sz="4" w:space="0"/>
        </w:pBdr>
        <w:spacing/>
        <w:ind w:right="0" w:firstLine="0" w:left="0"/>
        <w:rPr>
          <w:sz w:val="24"/>
          <w:szCs w:val="24"/>
          <w:highlight w:val="none"/>
          <w14:ligatures w14:val="none"/>
        </w:rPr>
      </w:pPr>
      <w:r>
        <w:rPr>
          <w:sz w:val="24"/>
          <w:szCs w:val="24"/>
        </w:rPr>
        <w:t xml:space="preserve">Para la inmensa mayoría de solicitantes de asilo atrapados en terceros países, el artículo 38 de la Ley de Asilo -que permite gestionar la entrada legal a través de las embajadas españolas- constituye, de facto, la única vía regulada que les evita jugarse </w:t>
      </w:r>
      <w:r>
        <w:rPr>
          <w:sz w:val="24"/>
          <w:szCs w:val="24"/>
        </w:rPr>
        <w:t xml:space="preserve">la vida cruzando el mar en patera o saltando la valla.</w:t>
      </w:r>
      <w:r>
        <w:rPr>
          <w:sz w:val="24"/>
          <w:szCs w:val="24"/>
        </w:rPr>
      </w:r>
      <w:r>
        <w:rPr>
          <w:sz w:val="24"/>
          <w:szCs w:val="24"/>
          <w:highlight w:val="none"/>
          <w14:ligatures w14:val="none"/>
        </w:rPr>
      </w:r>
    </w:p>
    <w:p>
      <w:pPr>
        <w:pBdr>
          <w:top w:val="none" w:color="000000" w:sz="4" w:space="0"/>
          <w:left w:val="none" w:color="000000" w:sz="4" w:space="0"/>
          <w:bottom w:val="none" w:color="000000" w:sz="4" w:space="0"/>
          <w:right w:val="none" w:color="000000" w:sz="4" w:space="0"/>
        </w:pBdr>
        <w:spacing/>
        <w:ind w:right="0" w:firstLine="0" w:left="0"/>
        <w:rPr>
          <w:szCs w:val="24"/>
          <w14:ligatures w14:val="none"/>
        </w:rPr>
      </w:pPr>
      <w:r>
        <w:rPr>
          <w:sz w:val="24"/>
          <w:szCs w:val="24"/>
        </w:rPr>
        <w:t xml:space="preserve">Sin embargo, esa única puerta de acceso regular, aprobada en 2009, sigue sin desarrollarse reglamentariamente. Aunque el Tribunal Supremo ha confirmado que debe aplicarse, carece de normas claras, de personal y, sobre todo, de voluntad política. Embajadas </w:t>
      </w:r>
      <w:r>
        <w:rPr>
          <w:sz w:val="24"/>
          <w:szCs w:val="24"/>
        </w:rPr>
        <w:t xml:space="preserve">ineficientes, silencios administrativos y cupos invisibles la convierten en un embudo que obliga a personas muy vulnerables a malgastar un tiempo que no tienen.</w:t>
      </w:r>
      <w:r>
        <w:rPr>
          <w:sz w:val="24"/>
          <w:szCs w:val="24"/>
        </w:rPr>
      </w:r>
      <w:r>
        <w:rPr>
          <w:szCs w:val="24"/>
          <w14:ligatures w14:val="none"/>
        </w:rPr>
      </w:r>
    </w:p>
    <w:p>
      <w:pPr>
        <w:pBdr>
          <w:top w:val="none" w:color="000000" w:sz="4" w:space="0"/>
          <w:left w:val="none" w:color="000000" w:sz="4" w:space="0"/>
          <w:bottom w:val="none" w:color="000000" w:sz="4" w:space="0"/>
          <w:right w:val="none" w:color="000000" w:sz="4" w:space="0"/>
        </w:pBdr>
        <w:spacing/>
        <w:ind w:right="0" w:firstLine="0" w:left="0"/>
        <w:rPr>
          <w:sz w:val="24"/>
          <w:szCs w:val="24"/>
          <w:highlight w:val="none"/>
        </w:rPr>
      </w:pPr>
      <w:r>
        <w:rPr>
          <w:sz w:val="24"/>
          <w:szCs w:val="24"/>
        </w:rPr>
        <w:t xml:space="preserve">“</w:t>
      </w:r>
      <w:r>
        <w:rPr>
          <w:sz w:val="24"/>
          <w:szCs w:val="24"/>
        </w:rPr>
        <w:t xml:space="preserve">El Camí Impossible” </w:t>
      </w:r>
      <w:r>
        <w:rPr>
          <w:sz w:val="24"/>
          <w:szCs w:val="24"/>
        </w:rPr>
        <w:t xml:space="preserve">q</w:t>
      </w:r>
      <w:r>
        <w:rPr>
          <w:sz w:val="24"/>
          <w:szCs w:val="24"/>
        </w:rPr>
        <w:t xml:space="preserve">uiere contribuir al trabajo que hacen las organizaciones y colectivos en defensa del derecho a migrar y al asilo de las personas en movimiento que buscan refugio en el estado español. El proyecto tiene por objetivo el reconocimiento de la necesidad de Vías</w:t>
      </w:r>
      <w:r>
        <w:rPr>
          <w:sz w:val="24"/>
          <w:szCs w:val="24"/>
        </w:rPr>
        <w:t xml:space="preserve"> legales y seguras, impulsando un cambio de percepción en la ciudadanía y las instituciones.</w:t>
      </w:r>
      <w:r>
        <w:rPr>
          <w:sz w:val="24"/>
          <w:szCs w:val="24"/>
        </w:rPr>
        <w:br/>
      </w:r>
      <w:r>
        <w:rPr>
          <w:sz w:val="24"/>
          <w:szCs w:val="24"/>
        </w:rPr>
        <w:br/>
      </w:r>
      <w:r>
        <w:rPr>
          <w:b/>
          <w:bCs/>
          <w:sz w:val="24"/>
          <w:szCs w:val="24"/>
        </w:rPr>
        <w:t xml:space="preserve">El webdoc</w:t>
      </w:r>
      <w:r>
        <w:rPr>
          <w:sz w:val="24"/>
          <w:szCs w:val="24"/>
        </w:rPr>
        <w:t xml:space="preserve"> </w:t>
      </w:r>
      <w:r>
        <w:rPr>
          <w:sz w:val="24"/>
          <w:szCs w:val="24"/>
        </w:rPr>
      </w:r>
      <w:hyperlink r:id="rId8" w:tooltip="https://elcamiimpossible.quepo.org" w:history="1">
        <w:r>
          <w:rPr>
            <w:rStyle w:val="812"/>
            <w:color w:val="000000" w:themeColor="text1"/>
            <w:sz w:val="24"/>
            <w:szCs w:val="24"/>
          </w:rPr>
          <w:t xml:space="preserve">EL CAMÍ IMPOSSIBLE </w:t>
        </w:r>
      </w:hyperlink>
      <w:r>
        <w:rPr>
          <w:sz w:val="24"/>
          <w:szCs w:val="24"/>
          <w:highlight w:val="none"/>
        </w:rPr>
        <w:t xml:space="preserve"> </w:t>
      </w:r>
      <w:r>
        <w:rPr>
          <w:i/>
          <w:iCs/>
          <w:sz w:val="24"/>
          <w:szCs w:val="24"/>
          <w:highlight w:val="none"/>
        </w:rPr>
        <w:t xml:space="preserve">(disponible en catal</w:t>
      </w:r>
      <w:r>
        <w:rPr>
          <w:i/>
          <w:iCs/>
          <w:sz w:val="24"/>
          <w:szCs w:val="24"/>
          <w:highlight w:val="none"/>
        </w:rPr>
        <w:t xml:space="preserve">án, castellano e ingl</w:t>
      </w:r>
      <w:r>
        <w:rPr>
          <w:i/>
          <w:iCs/>
          <w:sz w:val="24"/>
          <w:szCs w:val="24"/>
          <w:highlight w:val="none"/>
        </w:rPr>
        <w:t xml:space="preserve">és)</w:t>
      </w:r>
      <w:r>
        <w:rPr>
          <w:sz w:val="24"/>
          <w:szCs w:val="24"/>
          <w:highlight w:val="none"/>
        </w:rPr>
      </w:r>
      <w:r>
        <w:rPr>
          <w:sz w:val="24"/>
          <w:szCs w:val="24"/>
          <w:highlight w:val="none"/>
        </w:rPr>
      </w:r>
    </w:p>
    <w:p>
      <w:pPr>
        <w:pBdr>
          <w:top w:val="none" w:color="000000" w:sz="4" w:space="0"/>
          <w:left w:val="none" w:color="000000" w:sz="4" w:space="0"/>
          <w:bottom w:val="none" w:color="000000" w:sz="4" w:space="0"/>
          <w:right w:val="none" w:color="000000" w:sz="4" w:space="0"/>
        </w:pBdr>
        <w:spacing/>
        <w:ind w:right="0" w:firstLine="0" w:left="0"/>
        <w:rPr>
          <w:sz w:val="24"/>
          <w:szCs w:val="24"/>
          <w:highlight w:val="none"/>
        </w:rPr>
      </w:pPr>
      <w:r>
        <w:rPr>
          <w:sz w:val="24"/>
          <w:szCs w:val="24"/>
          <w:highlight w:val="none"/>
        </w:rPr>
      </w:r>
      <w:r>
        <w:rPr>
          <w:sz w:val="24"/>
          <w:szCs w:val="24"/>
          <w:highlight w:val="none"/>
        </w:rPr>
        <w:t xml:space="preserve">C</w:t>
      </w:r>
      <w:r>
        <w:rPr>
          <w:sz w:val="24"/>
          <w:szCs w:val="24"/>
          <w:highlight w:val="none"/>
        </w:rPr>
        <w:t xml:space="preserve">onoce el caso de Rosine Macosso, una mujer congoleña en exilio político que murió mientras esperaba respondida a su solicitud de asilo en España. La película “Rosine, morir esperando Europa” relata uno de los casos que más visibiliza los obstáculos plantea</w:t>
      </w:r>
      <w:r>
        <w:rPr>
          <w:sz w:val="24"/>
          <w:szCs w:val="24"/>
          <w:highlight w:val="none"/>
        </w:rPr>
        <w:t xml:space="preserve">dos tanto en la investigación como en el webdoc y que abrió litigio estratégico sobre el artículo 38 de la Ley de Asilo.</w:t>
      </w:r>
      <w:r>
        <w:rPr>
          <w:sz w:val="24"/>
          <w:szCs w:val="24"/>
          <w:highlight w:val="none"/>
        </w:rPr>
        <w:br/>
      </w:r>
      <w:r/>
      <w:r>
        <w:rPr>
          <w:sz w:val="24"/>
          <w:szCs w:val="24"/>
          <w:highlight w:val="none"/>
        </w:rPr>
        <w:br/>
      </w:r>
      <w:r>
        <w:rPr>
          <w:b/>
          <w:bCs/>
          <w:color w:val="000000" w:themeColor="text1"/>
          <w:sz w:val="24"/>
          <w:szCs w:val="24"/>
          <w:highlight w:val="none"/>
        </w:rPr>
        <w:t xml:space="preserve">M</w:t>
      </w:r>
      <w:r>
        <w:rPr>
          <w:b/>
          <w:bCs/>
          <w:color w:val="000000" w:themeColor="text1"/>
          <w:sz w:val="24"/>
          <w:szCs w:val="24"/>
          <w:highlight w:val="none"/>
        </w:rPr>
        <w:t xml:space="preserve">as informaci</w:t>
      </w:r>
      <w:r>
        <w:rPr>
          <w:b/>
          <w:bCs/>
          <w:color w:val="000000" w:themeColor="text1"/>
          <w:sz w:val="24"/>
          <w:szCs w:val="24"/>
          <w:highlight w:val="none"/>
        </w:rPr>
        <w:t xml:space="preserve">ón</w:t>
      </w:r>
      <w:r>
        <w:rPr>
          <w:color w:val="000000" w:themeColor="text1"/>
          <w:sz w:val="24"/>
          <w:szCs w:val="24"/>
          <w:highlight w:val="none"/>
        </w:rPr>
        <w:t xml:space="preserve"> </w:t>
      </w:r>
      <w:r>
        <w:rPr>
          <w:color w:val="000000" w:themeColor="text1"/>
          <w:sz w:val="24"/>
          <w:szCs w:val="24"/>
          <w:highlight w:val="none"/>
        </w:rPr>
      </w:r>
      <w:hyperlink r:id="rId9" w:tooltip="https://quepo.org/rosine/" w:history="1">
        <w:r>
          <w:rPr>
            <w:rStyle w:val="812"/>
            <w:color w:val="000000" w:themeColor="text1"/>
            <w:sz w:val="24"/>
            <w:szCs w:val="24"/>
            <w:highlight w:val="none"/>
          </w:rPr>
          <w:t xml:space="preserve">ROSINE, MORIR ESPERANT EUROPA</w:t>
        </w:r>
      </w:hyperlink>
      <w:r>
        <w:rPr>
          <w:color w:val="000000" w:themeColor="text1"/>
          <w:sz w:val="24"/>
          <w:szCs w:val="24"/>
          <w:highlight w:val="none"/>
          <w:u w:val="single"/>
        </w:rPr>
        <w:t xml:space="preserve"> </w:t>
      </w:r>
      <w:r>
        <w:rPr>
          <w:sz w:val="24"/>
          <w:szCs w:val="24"/>
          <w:highlight w:val="none"/>
        </w:rPr>
      </w:r>
      <w:r>
        <w:rPr>
          <w:sz w:val="24"/>
          <w:szCs w:val="24"/>
          <w:highlight w:val="none"/>
        </w:rPr>
      </w:r>
    </w:p>
    <w:p>
      <w:pPr>
        <w:pBdr>
          <w:top w:val="none" w:color="000000" w:sz="4" w:space="0"/>
          <w:left w:val="none" w:color="000000" w:sz="4" w:space="0"/>
          <w:bottom w:val="none" w:color="000000" w:sz="4" w:space="0"/>
          <w:right w:val="none" w:color="000000" w:sz="4" w:space="0"/>
        </w:pBdr>
        <w:spacing w:after="0" w:before="0" w:line="288" w:lineRule="auto"/>
        <w:ind w:right="0" w:firstLine="0" w:left="0"/>
        <w:rPr>
          <w:szCs w:val="24"/>
        </w:rPr>
      </w:pPr>
      <w:r>
        <w:br/>
      </w:r>
      <w:r>
        <w:rPr>
          <w:szCs w:val="24"/>
        </w:rPr>
      </w:r>
    </w:p>
    <w:p>
      <w:pPr>
        <w:pBdr/>
        <w:spacing/>
        <w:ind/>
        <w:rPr/>
      </w:pPr>
      <w:r>
        <w:br/>
      </w:r>
      <w:r/>
    </w:p>
    <w:p>
      <w:pPr>
        <w:pBdr/>
        <w:spacing/>
        <w:ind/>
        <w:rPr/>
      </w:pP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0"/>
    <w:next w:val="830"/>
    <w:link w:val="655"/>
    <w:uiPriority w:val="9"/>
    <w:qFormat/>
    <w:pPr>
      <w:keepNext w:val="true"/>
      <w:keepLines w:val="true"/>
      <w:pBdr/>
      <w:spacing w:after="200" w:before="480"/>
      <w:ind/>
      <w:outlineLvl w:val="0"/>
    </w:pPr>
    <w:rPr>
      <w:rFonts w:ascii="Arial" w:hAnsi="Arial" w:eastAsia="Arial" w:cs="Arial"/>
      <w:sz w:val="40"/>
      <w:szCs w:val="40"/>
    </w:rPr>
  </w:style>
  <w:style w:type="character" w:styleId="655">
    <w:name w:val="Heading 1 Char"/>
    <w:link w:val="654"/>
    <w:uiPriority w:val="9"/>
    <w:pPr>
      <w:pBdr/>
      <w:spacing/>
      <w:ind/>
    </w:pPr>
    <w:rPr>
      <w:rFonts w:ascii="Arial" w:hAnsi="Arial" w:eastAsia="Arial" w:cs="Arial"/>
      <w:sz w:val="40"/>
      <w:szCs w:val="40"/>
    </w:rPr>
  </w:style>
  <w:style w:type="paragraph" w:styleId="656">
    <w:name w:val="Heading 2"/>
    <w:basedOn w:val="830"/>
    <w:next w:val="830"/>
    <w:link w:val="657"/>
    <w:uiPriority w:val="9"/>
    <w:unhideWhenUsed/>
    <w:qFormat/>
    <w:pPr>
      <w:keepNext w:val="true"/>
      <w:keepLines w:val="true"/>
      <w:pBdr/>
      <w:spacing w:after="200" w:before="360"/>
      <w:ind/>
      <w:outlineLvl w:val="1"/>
    </w:pPr>
    <w:rPr>
      <w:rFonts w:ascii="Arial" w:hAnsi="Arial" w:eastAsia="Arial" w:cs="Arial"/>
      <w:sz w:val="34"/>
    </w:rPr>
  </w:style>
  <w:style w:type="character" w:styleId="657">
    <w:name w:val="Heading 2 Char"/>
    <w:link w:val="656"/>
    <w:uiPriority w:val="9"/>
    <w:pPr>
      <w:pBdr/>
      <w:spacing/>
      <w:ind/>
    </w:pPr>
    <w:rPr>
      <w:rFonts w:ascii="Arial" w:hAnsi="Arial" w:eastAsia="Arial" w:cs="Arial"/>
      <w:sz w:val="34"/>
    </w:rPr>
  </w:style>
  <w:style w:type="paragraph" w:styleId="658">
    <w:name w:val="Heading 3"/>
    <w:basedOn w:val="830"/>
    <w:next w:val="830"/>
    <w:link w:val="659"/>
    <w:uiPriority w:val="9"/>
    <w:unhideWhenUsed/>
    <w:qFormat/>
    <w:pPr>
      <w:keepNext w:val="true"/>
      <w:keepLines w:val="true"/>
      <w:pBdr/>
      <w:spacing w:after="200" w:before="320"/>
      <w:ind/>
      <w:outlineLvl w:val="2"/>
    </w:pPr>
    <w:rPr>
      <w:rFonts w:ascii="Arial" w:hAnsi="Arial" w:eastAsia="Arial" w:cs="Arial"/>
      <w:sz w:val="30"/>
      <w:szCs w:val="30"/>
    </w:rPr>
  </w:style>
  <w:style w:type="character" w:styleId="659">
    <w:name w:val="Heading 3 Char"/>
    <w:link w:val="658"/>
    <w:uiPriority w:val="9"/>
    <w:pPr>
      <w:pBdr/>
      <w:spacing/>
      <w:ind/>
    </w:pPr>
    <w:rPr>
      <w:rFonts w:ascii="Arial" w:hAnsi="Arial" w:eastAsia="Arial" w:cs="Arial"/>
      <w:sz w:val="30"/>
      <w:szCs w:val="30"/>
    </w:rPr>
  </w:style>
  <w:style w:type="paragraph" w:styleId="660">
    <w:name w:val="Heading 4"/>
    <w:basedOn w:val="830"/>
    <w:next w:val="830"/>
    <w:link w:val="661"/>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661">
    <w:name w:val="Heading 4 Char"/>
    <w:link w:val="660"/>
    <w:uiPriority w:val="9"/>
    <w:pPr>
      <w:pBdr/>
      <w:spacing/>
      <w:ind/>
    </w:pPr>
    <w:rPr>
      <w:rFonts w:ascii="Arial" w:hAnsi="Arial" w:eastAsia="Arial" w:cs="Arial"/>
      <w:b/>
      <w:bCs/>
      <w:sz w:val="26"/>
      <w:szCs w:val="26"/>
    </w:rPr>
  </w:style>
  <w:style w:type="paragraph" w:styleId="662">
    <w:name w:val="Heading 5"/>
    <w:basedOn w:val="830"/>
    <w:next w:val="830"/>
    <w:link w:val="663"/>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63">
    <w:name w:val="Heading 5 Char"/>
    <w:link w:val="662"/>
    <w:uiPriority w:val="9"/>
    <w:pPr>
      <w:pBdr/>
      <w:spacing/>
      <w:ind/>
    </w:pPr>
    <w:rPr>
      <w:rFonts w:ascii="Arial" w:hAnsi="Arial" w:eastAsia="Arial" w:cs="Arial"/>
      <w:b/>
      <w:bCs/>
      <w:sz w:val="24"/>
      <w:szCs w:val="24"/>
    </w:rPr>
  </w:style>
  <w:style w:type="paragraph" w:styleId="664">
    <w:name w:val="Heading 6"/>
    <w:basedOn w:val="830"/>
    <w:next w:val="830"/>
    <w:link w:val="665"/>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65">
    <w:name w:val="Heading 6 Char"/>
    <w:link w:val="664"/>
    <w:uiPriority w:val="9"/>
    <w:pPr>
      <w:pBdr/>
      <w:spacing/>
      <w:ind/>
    </w:pPr>
    <w:rPr>
      <w:rFonts w:ascii="Arial" w:hAnsi="Arial" w:eastAsia="Arial" w:cs="Arial"/>
      <w:b/>
      <w:bCs/>
      <w:sz w:val="22"/>
      <w:szCs w:val="22"/>
    </w:rPr>
  </w:style>
  <w:style w:type="paragraph" w:styleId="666">
    <w:name w:val="Heading 7"/>
    <w:basedOn w:val="830"/>
    <w:next w:val="830"/>
    <w:link w:val="667"/>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67">
    <w:name w:val="Heading 7 Char"/>
    <w:link w:val="666"/>
    <w:uiPriority w:val="9"/>
    <w:pPr>
      <w:pBdr/>
      <w:spacing/>
      <w:ind/>
    </w:pPr>
    <w:rPr>
      <w:rFonts w:ascii="Arial" w:hAnsi="Arial" w:eastAsia="Arial" w:cs="Arial"/>
      <w:b/>
      <w:bCs/>
      <w:i/>
      <w:iCs/>
      <w:sz w:val="22"/>
      <w:szCs w:val="22"/>
    </w:rPr>
  </w:style>
  <w:style w:type="paragraph" w:styleId="668">
    <w:name w:val="Heading 8"/>
    <w:basedOn w:val="830"/>
    <w:next w:val="830"/>
    <w:link w:val="669"/>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69">
    <w:name w:val="Heading 8 Char"/>
    <w:link w:val="668"/>
    <w:uiPriority w:val="9"/>
    <w:pPr>
      <w:pBdr/>
      <w:spacing/>
      <w:ind/>
    </w:pPr>
    <w:rPr>
      <w:rFonts w:ascii="Arial" w:hAnsi="Arial" w:eastAsia="Arial" w:cs="Arial"/>
      <w:i/>
      <w:iCs/>
      <w:sz w:val="22"/>
      <w:szCs w:val="22"/>
    </w:rPr>
  </w:style>
  <w:style w:type="paragraph" w:styleId="670">
    <w:name w:val="Heading 9"/>
    <w:basedOn w:val="830"/>
    <w:next w:val="830"/>
    <w:link w:val="671"/>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71">
    <w:name w:val="Heading 9 Char"/>
    <w:link w:val="670"/>
    <w:uiPriority w:val="9"/>
    <w:pPr>
      <w:pBdr/>
      <w:spacing/>
      <w:ind/>
    </w:pPr>
    <w:rPr>
      <w:rFonts w:ascii="Arial" w:hAnsi="Arial" w:eastAsia="Arial" w:cs="Arial"/>
      <w:i/>
      <w:iCs/>
      <w:sz w:val="21"/>
      <w:szCs w:val="21"/>
    </w:rPr>
  </w:style>
  <w:style w:type="paragraph" w:styleId="672">
    <w:name w:val="Title"/>
    <w:basedOn w:val="830"/>
    <w:next w:val="830"/>
    <w:link w:val="673"/>
    <w:uiPriority w:val="10"/>
    <w:qFormat/>
    <w:pPr>
      <w:pBdr/>
      <w:spacing w:after="200" w:before="300"/>
      <w:ind/>
      <w:contextualSpacing w:val="true"/>
    </w:pPr>
    <w:rPr>
      <w:sz w:val="48"/>
      <w:szCs w:val="48"/>
    </w:rPr>
  </w:style>
  <w:style w:type="character" w:styleId="673">
    <w:name w:val="Title Char"/>
    <w:link w:val="672"/>
    <w:uiPriority w:val="10"/>
    <w:pPr>
      <w:pBdr/>
      <w:spacing/>
      <w:ind/>
    </w:pPr>
    <w:rPr>
      <w:sz w:val="48"/>
      <w:szCs w:val="48"/>
    </w:rPr>
  </w:style>
  <w:style w:type="paragraph" w:styleId="674">
    <w:name w:val="Subtitle"/>
    <w:basedOn w:val="830"/>
    <w:next w:val="830"/>
    <w:link w:val="675"/>
    <w:uiPriority w:val="11"/>
    <w:qFormat/>
    <w:pPr>
      <w:pBdr/>
      <w:spacing w:after="200" w:before="200"/>
      <w:ind/>
    </w:pPr>
    <w:rPr>
      <w:sz w:val="24"/>
      <w:szCs w:val="24"/>
    </w:rPr>
  </w:style>
  <w:style w:type="character" w:styleId="675">
    <w:name w:val="Subtitle Char"/>
    <w:link w:val="674"/>
    <w:uiPriority w:val="11"/>
    <w:pPr>
      <w:pBdr/>
      <w:spacing/>
      <w:ind/>
    </w:pPr>
    <w:rPr>
      <w:sz w:val="24"/>
      <w:szCs w:val="24"/>
    </w:rPr>
  </w:style>
  <w:style w:type="paragraph" w:styleId="676">
    <w:name w:val="Quote"/>
    <w:basedOn w:val="830"/>
    <w:next w:val="830"/>
    <w:link w:val="677"/>
    <w:uiPriority w:val="29"/>
    <w:qFormat/>
    <w:pPr>
      <w:pBdr/>
      <w:spacing/>
      <w:ind w:right="720" w:left="720"/>
    </w:pPr>
    <w:rPr>
      <w:i/>
    </w:rPr>
  </w:style>
  <w:style w:type="character" w:styleId="677">
    <w:name w:val="Quote Char"/>
    <w:link w:val="676"/>
    <w:uiPriority w:val="29"/>
    <w:pPr>
      <w:pBdr/>
      <w:spacing/>
      <w:ind/>
    </w:pPr>
    <w:rPr>
      <w:i/>
    </w:rPr>
  </w:style>
  <w:style w:type="paragraph" w:styleId="678">
    <w:name w:val="Intense Quote"/>
    <w:basedOn w:val="830"/>
    <w:next w:val="830"/>
    <w:link w:val="67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679">
    <w:name w:val="Intense Quote Char"/>
    <w:link w:val="678"/>
    <w:uiPriority w:val="30"/>
    <w:pPr>
      <w:pBdr/>
      <w:spacing/>
      <w:ind/>
    </w:pPr>
    <w:rPr>
      <w:i/>
    </w:rPr>
  </w:style>
  <w:style w:type="paragraph" w:styleId="680">
    <w:name w:val="Header"/>
    <w:basedOn w:val="830"/>
    <w:link w:val="681"/>
    <w:uiPriority w:val="99"/>
    <w:unhideWhenUsed/>
    <w:pPr>
      <w:pBdr/>
      <w:tabs>
        <w:tab w:val="center" w:leader="none" w:pos="7143"/>
        <w:tab w:val="right" w:leader="none" w:pos="14287"/>
      </w:tabs>
      <w:spacing w:after="0" w:line="240" w:lineRule="auto"/>
      <w:ind/>
    </w:pPr>
  </w:style>
  <w:style w:type="character" w:styleId="681">
    <w:name w:val="Header Char"/>
    <w:link w:val="680"/>
    <w:uiPriority w:val="99"/>
    <w:pPr>
      <w:pBdr/>
      <w:spacing/>
      <w:ind/>
    </w:pPr>
  </w:style>
  <w:style w:type="paragraph" w:styleId="682">
    <w:name w:val="Footer"/>
    <w:basedOn w:val="830"/>
    <w:link w:val="685"/>
    <w:uiPriority w:val="99"/>
    <w:unhideWhenUsed/>
    <w:pPr>
      <w:pBdr/>
      <w:tabs>
        <w:tab w:val="center" w:leader="none" w:pos="7143"/>
        <w:tab w:val="right" w:leader="none" w:pos="14287"/>
      </w:tabs>
      <w:spacing w:after="0" w:line="240" w:lineRule="auto"/>
      <w:ind/>
    </w:pPr>
  </w:style>
  <w:style w:type="character" w:styleId="683">
    <w:name w:val="Footer Char"/>
    <w:link w:val="682"/>
    <w:uiPriority w:val="99"/>
    <w:pPr>
      <w:pBdr/>
      <w:spacing/>
      <w:ind/>
    </w:pPr>
  </w:style>
  <w:style w:type="paragraph" w:styleId="684">
    <w:name w:val="Caption"/>
    <w:basedOn w:val="830"/>
    <w:next w:val="830"/>
    <w:uiPriority w:val="35"/>
    <w:semiHidden/>
    <w:unhideWhenUsed/>
    <w:qFormat/>
    <w:pPr>
      <w:pBdr/>
      <w:spacing w:line="276" w:lineRule="auto"/>
      <w:ind/>
    </w:pPr>
    <w:rPr>
      <w:b/>
      <w:bCs/>
      <w:color w:val="4f81bd" w:themeColor="accent1"/>
      <w:sz w:val="18"/>
      <w:szCs w:val="18"/>
    </w:rPr>
  </w:style>
  <w:style w:type="character" w:styleId="685">
    <w:name w:val="Caption Char"/>
    <w:basedOn w:val="684"/>
    <w:link w:val="682"/>
    <w:uiPriority w:val="99"/>
    <w:pPr>
      <w:pBdr/>
      <w:spacing/>
      <w:ind/>
    </w:pPr>
  </w:style>
  <w:style w:type="table" w:styleId="686">
    <w:name w:val="Table Grid"/>
    <w:basedOn w:val="831"/>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7">
    <w:name w:val="Table Grid Light"/>
    <w:basedOn w:val="83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8">
    <w:name w:val="Plain Table 1"/>
    <w:basedOn w:val="83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9">
    <w:name w:val="Plain Table 2"/>
    <w:basedOn w:val="831"/>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0">
    <w:name w:val="Plain Table 3"/>
    <w:basedOn w:val="83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1">
    <w:name w:val="Plain Table 4"/>
    <w:basedOn w:val="83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2">
    <w:name w:val="Plain Table 5"/>
    <w:basedOn w:val="83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3">
    <w:name w:val="Grid Table 1 Light"/>
    <w:basedOn w:val="83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4">
    <w:name w:val="Grid Table 1 Light - Accent 1"/>
    <w:basedOn w:val="83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5">
    <w:name w:val="Grid Table 1 Light - Accent 2"/>
    <w:basedOn w:val="83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Grid Table 1 Light - Accent 3"/>
    <w:basedOn w:val="83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Grid Table 1 Light - Accent 4"/>
    <w:basedOn w:val="83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Grid Table 1 Light - Accent 5"/>
    <w:basedOn w:val="83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Grid Table 1 Light - Accent 6"/>
    <w:basedOn w:val="83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Grid Table 2"/>
    <w:basedOn w:val="83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Grid Table 2 - Accent 1"/>
    <w:basedOn w:val="83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Grid Table 2 - Accent 2"/>
    <w:basedOn w:val="83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Grid Table 2 - Accent 3"/>
    <w:basedOn w:val="83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2 - Accent 4"/>
    <w:basedOn w:val="83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2 - Accent 5"/>
    <w:basedOn w:val="83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2 - Accent 6"/>
    <w:basedOn w:val="83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3"/>
    <w:basedOn w:val="83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3 - Accent 1"/>
    <w:basedOn w:val="83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3 - Accent 2"/>
    <w:basedOn w:val="83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3 - Accent 3"/>
    <w:basedOn w:val="83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3 - Accent 4"/>
    <w:basedOn w:val="83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3 - Accent 5"/>
    <w:basedOn w:val="83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3 - Accent 6"/>
    <w:basedOn w:val="83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4"/>
    <w:basedOn w:val="83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4 - Accent 1"/>
    <w:basedOn w:val="83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4 - Accent 2"/>
    <w:basedOn w:val="83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4 - Accent 3"/>
    <w:basedOn w:val="83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4 - Accent 4"/>
    <w:basedOn w:val="83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4 - Accent 5"/>
    <w:basedOn w:val="83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4 - Accent 6"/>
    <w:basedOn w:val="83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5 Dark"/>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5 Dark- Accent 1"/>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5 Dark - Accent 2"/>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5 Dark - Accent 3"/>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5 Dark- Accent 4"/>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5 Dark - Accent 5"/>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5 Dark - Accent 6"/>
    <w:basedOn w:val="83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6 Colorful"/>
    <w:basedOn w:val="83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29">
    <w:name w:val="Grid Table 6 Colorful - Accent 1"/>
    <w:basedOn w:val="83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30">
    <w:name w:val="Grid Table 6 Colorful - Accent 2"/>
    <w:basedOn w:val="83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31">
    <w:name w:val="Grid Table 6 Colorful - Accent 3"/>
    <w:basedOn w:val="83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32">
    <w:name w:val="Grid Table 6 Colorful - Accent 4"/>
    <w:basedOn w:val="83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33">
    <w:name w:val="Grid Table 6 Colorful - Accent 5"/>
    <w:basedOn w:val="83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34">
    <w:name w:val="Grid Table 6 Colorful - Accent 6"/>
    <w:basedOn w:val="83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35">
    <w:name w:val="Grid Table 7 Colorful"/>
    <w:basedOn w:val="83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7 Colorful - Accent 1"/>
    <w:basedOn w:val="83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7 Colorful - Accent 2"/>
    <w:basedOn w:val="83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7 Colorful - Accent 3"/>
    <w:basedOn w:val="83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7 Colorful - Accent 4"/>
    <w:basedOn w:val="83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7 Colorful - Accent 5"/>
    <w:basedOn w:val="83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7 Colorful - Accent 6"/>
    <w:basedOn w:val="83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List Table 1 Light"/>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List Table 1 Light - Accent 1"/>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List Table 1 Light - Accent 2"/>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List Table 1 Light - Accent 3"/>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List Table 1 Light - Accent 4"/>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List Table 1 Light - Accent 5"/>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List Table 1 Light - Accent 6"/>
    <w:basedOn w:val="83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List Table 2"/>
    <w:basedOn w:val="83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List Table 2 - Accent 1"/>
    <w:basedOn w:val="83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List Table 2 - Accent 2"/>
    <w:basedOn w:val="83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List Table 2 - Accent 3"/>
    <w:basedOn w:val="83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List Table 2 - Accent 4"/>
    <w:basedOn w:val="83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List Table 2 - Accent 5"/>
    <w:basedOn w:val="83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List Table 2 - Accent 6"/>
    <w:basedOn w:val="83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3"/>
    <w:basedOn w:val="83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3 - Accent 1"/>
    <w:basedOn w:val="83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3 - Accent 2"/>
    <w:basedOn w:val="83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3 - Accent 3"/>
    <w:basedOn w:val="83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3 - Accent 4"/>
    <w:basedOn w:val="83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3 - Accent 5"/>
    <w:basedOn w:val="83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3 - Accent 6"/>
    <w:basedOn w:val="83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4"/>
    <w:basedOn w:val="83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4 - Accent 1"/>
    <w:basedOn w:val="83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4 - Accent 2"/>
    <w:basedOn w:val="83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4 - Accent 3"/>
    <w:basedOn w:val="83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4 - Accent 4"/>
    <w:basedOn w:val="83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4 - Accent 5"/>
    <w:basedOn w:val="83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4 - Accent 6"/>
    <w:basedOn w:val="83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5 Dark"/>
    <w:basedOn w:val="83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1">
    <w:name w:val="List Table 5 Dark - Accent 1"/>
    <w:basedOn w:val="83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2">
    <w:name w:val="List Table 5 Dark - Accent 2"/>
    <w:basedOn w:val="83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3">
    <w:name w:val="List Table 5 Dark - Accent 3"/>
    <w:basedOn w:val="83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4">
    <w:name w:val="List Table 5 Dark - Accent 4"/>
    <w:basedOn w:val="83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5">
    <w:name w:val="List Table 5 Dark - Accent 5"/>
    <w:basedOn w:val="83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6">
    <w:name w:val="List Table 5 Dark - Accent 6"/>
    <w:basedOn w:val="83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7">
    <w:name w:val="List Table 6 Colorful"/>
    <w:basedOn w:val="83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6 Colorful - Accent 1"/>
    <w:basedOn w:val="83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6 Colorful - Accent 2"/>
    <w:basedOn w:val="83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6 Colorful - Accent 3"/>
    <w:basedOn w:val="83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6 Colorful - Accent 4"/>
    <w:basedOn w:val="83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6 Colorful - Accent 5"/>
    <w:basedOn w:val="83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6 Colorful - Accent 6"/>
    <w:basedOn w:val="83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7 Colorful"/>
    <w:basedOn w:val="83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85">
    <w:name w:val="List Table 7 Colorful - Accent 1"/>
    <w:basedOn w:val="83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786">
    <w:name w:val="List Table 7 Colorful - Accent 2"/>
    <w:basedOn w:val="83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787">
    <w:name w:val="List Table 7 Colorful - Accent 3"/>
    <w:basedOn w:val="83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788">
    <w:name w:val="List Table 7 Colorful - Accent 4"/>
    <w:basedOn w:val="83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789">
    <w:name w:val="List Table 7 Colorful - Accent 5"/>
    <w:basedOn w:val="83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790">
    <w:name w:val="List Table 7 Colorful - Accent 6"/>
    <w:basedOn w:val="83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791">
    <w:name w:val="Lined - Accent"/>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ned - Accent 1"/>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ned - Accent 2"/>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ned - Accent 3"/>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ned - Accent 4"/>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ned - Accent 5"/>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ned - Accent 6"/>
    <w:basedOn w:val="83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Bordered &amp; Lined - Accent"/>
    <w:basedOn w:val="83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Bordered &amp; Lined - Accent 1"/>
    <w:basedOn w:val="83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Bordered &amp; Lined - Accent 2"/>
    <w:basedOn w:val="83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Bordered &amp; Lined - Accent 3"/>
    <w:basedOn w:val="83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Bordered &amp; Lined - Accent 4"/>
    <w:basedOn w:val="83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Bordered &amp; Lined - Accent 5"/>
    <w:basedOn w:val="83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Bordered &amp; Lined - Accent 6"/>
    <w:basedOn w:val="83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Bordered"/>
    <w:basedOn w:val="83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Bordered - Accent 1"/>
    <w:basedOn w:val="83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Bordered - Accent 2"/>
    <w:basedOn w:val="83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Bordered - Accent 3"/>
    <w:basedOn w:val="83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Bordered - Accent 4"/>
    <w:basedOn w:val="83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Bordered - Accent 5"/>
    <w:basedOn w:val="83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Bordered - Accent 6"/>
    <w:basedOn w:val="83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12">
    <w:name w:val="Hyperlink"/>
    <w:uiPriority w:val="99"/>
    <w:unhideWhenUsed/>
    <w:pPr>
      <w:pBdr/>
      <w:spacing/>
      <w:ind/>
    </w:pPr>
    <w:rPr>
      <w:color w:val="0000ff" w:themeColor="hyperlink"/>
      <w:u w:val="single"/>
    </w:rPr>
  </w:style>
  <w:style w:type="paragraph" w:styleId="813">
    <w:name w:val="footnote text"/>
    <w:basedOn w:val="830"/>
    <w:link w:val="814"/>
    <w:uiPriority w:val="99"/>
    <w:semiHidden/>
    <w:unhideWhenUsed/>
    <w:pPr>
      <w:pBdr/>
      <w:spacing w:after="40" w:line="240" w:lineRule="auto"/>
      <w:ind/>
    </w:pPr>
    <w:rPr>
      <w:sz w:val="18"/>
    </w:rPr>
  </w:style>
  <w:style w:type="character" w:styleId="814">
    <w:name w:val="Footnote Text Char"/>
    <w:link w:val="813"/>
    <w:uiPriority w:val="99"/>
    <w:pPr>
      <w:pBdr/>
      <w:spacing/>
      <w:ind/>
    </w:pPr>
    <w:rPr>
      <w:sz w:val="18"/>
    </w:rPr>
  </w:style>
  <w:style w:type="character" w:styleId="815">
    <w:name w:val="footnote reference"/>
    <w:uiPriority w:val="99"/>
    <w:unhideWhenUsed/>
    <w:pPr>
      <w:pBdr/>
      <w:spacing/>
      <w:ind/>
    </w:pPr>
    <w:rPr>
      <w:vertAlign w:val="superscript"/>
    </w:rPr>
  </w:style>
  <w:style w:type="paragraph" w:styleId="816">
    <w:name w:val="endnote text"/>
    <w:basedOn w:val="830"/>
    <w:link w:val="817"/>
    <w:uiPriority w:val="99"/>
    <w:semiHidden/>
    <w:unhideWhenUsed/>
    <w:pPr>
      <w:pBdr/>
      <w:spacing w:after="0" w:line="240" w:lineRule="auto"/>
      <w:ind/>
    </w:pPr>
    <w:rPr>
      <w:sz w:val="20"/>
    </w:rPr>
  </w:style>
  <w:style w:type="character" w:styleId="817">
    <w:name w:val="Endnote Text Char"/>
    <w:link w:val="816"/>
    <w:uiPriority w:val="99"/>
    <w:pPr>
      <w:pBdr/>
      <w:spacing/>
      <w:ind/>
    </w:pPr>
    <w:rPr>
      <w:sz w:val="20"/>
    </w:rPr>
  </w:style>
  <w:style w:type="character" w:styleId="818">
    <w:name w:val="endnote reference"/>
    <w:uiPriority w:val="99"/>
    <w:semiHidden/>
    <w:unhideWhenUsed/>
    <w:pPr>
      <w:pBdr/>
      <w:spacing/>
      <w:ind/>
    </w:pPr>
    <w:rPr>
      <w:vertAlign w:val="superscript"/>
    </w:rPr>
  </w:style>
  <w:style w:type="paragraph" w:styleId="819">
    <w:name w:val="toc 1"/>
    <w:basedOn w:val="830"/>
    <w:next w:val="830"/>
    <w:uiPriority w:val="39"/>
    <w:unhideWhenUsed/>
    <w:pPr>
      <w:pBdr/>
      <w:spacing w:after="57"/>
      <w:ind w:right="0" w:firstLine="0" w:left="0"/>
    </w:pPr>
  </w:style>
  <w:style w:type="paragraph" w:styleId="820">
    <w:name w:val="toc 2"/>
    <w:basedOn w:val="830"/>
    <w:next w:val="830"/>
    <w:uiPriority w:val="39"/>
    <w:unhideWhenUsed/>
    <w:pPr>
      <w:pBdr/>
      <w:spacing w:after="57"/>
      <w:ind w:right="0" w:firstLine="0" w:left="283"/>
    </w:pPr>
  </w:style>
  <w:style w:type="paragraph" w:styleId="821">
    <w:name w:val="toc 3"/>
    <w:basedOn w:val="830"/>
    <w:next w:val="830"/>
    <w:uiPriority w:val="39"/>
    <w:unhideWhenUsed/>
    <w:pPr>
      <w:pBdr/>
      <w:spacing w:after="57"/>
      <w:ind w:right="0" w:firstLine="0" w:left="567"/>
    </w:pPr>
  </w:style>
  <w:style w:type="paragraph" w:styleId="822">
    <w:name w:val="toc 4"/>
    <w:basedOn w:val="830"/>
    <w:next w:val="830"/>
    <w:uiPriority w:val="39"/>
    <w:unhideWhenUsed/>
    <w:pPr>
      <w:pBdr/>
      <w:spacing w:after="57"/>
      <w:ind w:right="0" w:firstLine="0" w:left="850"/>
    </w:pPr>
  </w:style>
  <w:style w:type="paragraph" w:styleId="823">
    <w:name w:val="toc 5"/>
    <w:basedOn w:val="830"/>
    <w:next w:val="830"/>
    <w:uiPriority w:val="39"/>
    <w:unhideWhenUsed/>
    <w:pPr>
      <w:pBdr/>
      <w:spacing w:after="57"/>
      <w:ind w:right="0" w:firstLine="0" w:left="1134"/>
    </w:pPr>
  </w:style>
  <w:style w:type="paragraph" w:styleId="824">
    <w:name w:val="toc 6"/>
    <w:basedOn w:val="830"/>
    <w:next w:val="830"/>
    <w:uiPriority w:val="39"/>
    <w:unhideWhenUsed/>
    <w:pPr>
      <w:pBdr/>
      <w:spacing w:after="57"/>
      <w:ind w:right="0" w:firstLine="0" w:left="1417"/>
    </w:pPr>
  </w:style>
  <w:style w:type="paragraph" w:styleId="825">
    <w:name w:val="toc 7"/>
    <w:basedOn w:val="830"/>
    <w:next w:val="830"/>
    <w:uiPriority w:val="39"/>
    <w:unhideWhenUsed/>
    <w:pPr>
      <w:pBdr/>
      <w:spacing w:after="57"/>
      <w:ind w:right="0" w:firstLine="0" w:left="1701"/>
    </w:pPr>
  </w:style>
  <w:style w:type="paragraph" w:styleId="826">
    <w:name w:val="toc 8"/>
    <w:basedOn w:val="830"/>
    <w:next w:val="830"/>
    <w:uiPriority w:val="39"/>
    <w:unhideWhenUsed/>
    <w:pPr>
      <w:pBdr/>
      <w:spacing w:after="57"/>
      <w:ind w:right="0" w:firstLine="0" w:left="1984"/>
    </w:pPr>
  </w:style>
  <w:style w:type="paragraph" w:styleId="827">
    <w:name w:val="toc 9"/>
    <w:basedOn w:val="830"/>
    <w:next w:val="830"/>
    <w:uiPriority w:val="39"/>
    <w:unhideWhenUsed/>
    <w:pPr>
      <w:pBdr/>
      <w:spacing w:after="57"/>
      <w:ind w:right="0" w:firstLine="0" w:left="2268"/>
    </w:pPr>
  </w:style>
  <w:style w:type="paragraph" w:styleId="828">
    <w:name w:val="TOC Heading"/>
    <w:uiPriority w:val="39"/>
    <w:unhideWhenUsed/>
    <w:pPr>
      <w:pBdr/>
      <w:spacing/>
      <w:ind/>
    </w:pPr>
  </w:style>
  <w:style w:type="paragraph" w:styleId="829">
    <w:name w:val="table of figures"/>
    <w:basedOn w:val="830"/>
    <w:next w:val="830"/>
    <w:uiPriority w:val="99"/>
    <w:unhideWhenUsed/>
    <w:pPr>
      <w:pBdr/>
      <w:spacing w:after="0" w:afterAutospacing="0"/>
      <w:ind/>
    </w:pPr>
  </w:style>
  <w:style w:type="paragraph" w:styleId="830" w:default="1">
    <w:name w:val="Normal"/>
    <w:qFormat/>
    <w:pPr>
      <w:pBdr/>
      <w:spacing/>
      <w:ind/>
    </w:pPr>
  </w:style>
  <w:style w:type="table" w:styleId="83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2" w:default="1">
    <w:name w:val="No List"/>
    <w:uiPriority w:val="99"/>
    <w:semiHidden/>
    <w:unhideWhenUsed/>
    <w:pPr>
      <w:pBdr/>
      <w:spacing/>
      <w:ind/>
    </w:pPr>
  </w:style>
  <w:style w:type="paragraph" w:styleId="833">
    <w:name w:val="No Spacing"/>
    <w:basedOn w:val="830"/>
    <w:uiPriority w:val="1"/>
    <w:qFormat/>
    <w:pPr>
      <w:pBdr/>
      <w:spacing w:after="0" w:line="240" w:lineRule="auto"/>
      <w:ind/>
    </w:pPr>
  </w:style>
  <w:style w:type="paragraph" w:styleId="834">
    <w:name w:val="List Paragraph"/>
    <w:basedOn w:val="830"/>
    <w:uiPriority w:val="34"/>
    <w:qFormat/>
    <w:pPr>
      <w:pBdr/>
      <w:spacing/>
      <w:ind w:left="720"/>
      <w:contextualSpacing w:val="true"/>
    </w:pPr>
  </w:style>
  <w:style w:type="character" w:styleId="835" w:default="1">
    <w:name w:val="Default Paragraph Font"/>
    <w:uiPriority w:val="1"/>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elcamiimpossible.quepo.org" TargetMode="External"/><Relationship Id="rId9" Type="http://schemas.openxmlformats.org/officeDocument/2006/relationships/hyperlink" Target="https://quepo.org/rosine/"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Berta</cp:lastModifiedBy>
  <cp:revision>2</cp:revision>
  <dcterms:modified xsi:type="dcterms:W3CDTF">2025-10-17T09:19:34Z</dcterms:modified>
</cp:coreProperties>
</file>